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B4" w:rsidRDefault="00BF11B4" w:rsidP="00BF11B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BF11B4" w:rsidRDefault="00BF11B4" w:rsidP="00BF11B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ОБРАЗОВАНИЕ</w:t>
      </w:r>
    </w:p>
    <w:p w:rsidR="00BF11B4" w:rsidRDefault="00BF11B4" w:rsidP="00BF11B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«МУЕЗЕРСКОЕ  ГОРОДСКОЕ ПОСЕЛЕНИЕ»</w:t>
      </w:r>
    </w:p>
    <w:p w:rsidR="00BF11B4" w:rsidRDefault="00BF11B4" w:rsidP="00BF11B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 МУЕЗЕРСКОГО  ГОРОДСКОГО ПОСЕЛЕНИЯ</w:t>
      </w:r>
    </w:p>
    <w:p w:rsidR="00BF11B4" w:rsidRDefault="00BF11B4" w:rsidP="00BF11B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F11B4" w:rsidRDefault="00BF11B4" w:rsidP="00BF11B4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BF11B4" w:rsidRDefault="00BF11B4" w:rsidP="00BF11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22  сессии 3 созыва </w:t>
      </w:r>
    </w:p>
    <w:p w:rsidR="00BF11B4" w:rsidRDefault="00BF11B4" w:rsidP="00BF11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23 ноября  2016 года                                                                      №  138</w:t>
      </w:r>
    </w:p>
    <w:p w:rsidR="00BF11B4" w:rsidRDefault="00BF11B4" w:rsidP="00BF11B4">
      <w:pPr>
        <w:pStyle w:val="1"/>
        <w:rPr>
          <w:szCs w:val="24"/>
        </w:rPr>
      </w:pPr>
      <w:r>
        <w:rPr>
          <w:szCs w:val="24"/>
        </w:rPr>
        <w:t xml:space="preserve">Об </w:t>
      </w:r>
      <w:proofErr w:type="gramStart"/>
      <w:r>
        <w:rPr>
          <w:szCs w:val="24"/>
        </w:rPr>
        <w:t>отчете</w:t>
      </w:r>
      <w:proofErr w:type="gramEnd"/>
      <w:r>
        <w:rPr>
          <w:szCs w:val="24"/>
        </w:rPr>
        <w:t xml:space="preserve"> об исполнении бюджета </w:t>
      </w:r>
    </w:p>
    <w:p w:rsidR="00BF11B4" w:rsidRDefault="00BF11B4" w:rsidP="00BF11B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</w:t>
      </w:r>
    </w:p>
    <w:p w:rsidR="00BF11B4" w:rsidRDefault="00BF11B4" w:rsidP="00BF11B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городское поселение»</w:t>
      </w:r>
    </w:p>
    <w:p w:rsidR="00BF11B4" w:rsidRDefault="00BF11B4" w:rsidP="00BF11B4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 3 квартал  2016 год</w:t>
      </w: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Заслушав информацию главного бухгалтера администрации Муезерского городского поселения, руководствуясь пунктом 2 статьи 25 Устава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поселение», статьей 5 Положения о бюджетном процессе в Муезерском городском поселении, </w:t>
      </w:r>
      <w:r>
        <w:rPr>
          <w:rFonts w:ascii="Times New Roman" w:hAnsi="Times New Roman"/>
          <w:b/>
          <w:sz w:val="24"/>
          <w:szCs w:val="24"/>
        </w:rPr>
        <w:t xml:space="preserve">Совет Муезерского городского поселения </w:t>
      </w:r>
      <w:r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BF11B4" w:rsidRDefault="00BF11B4" w:rsidP="00BF11B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1.Утвердить     прилагаемый    отчет   об   исполнении    бюджета 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  </w:t>
      </w:r>
      <w:r>
        <w:rPr>
          <w:rFonts w:ascii="Times New Roman" w:hAnsi="Times New Roman"/>
          <w:b/>
          <w:bCs/>
          <w:sz w:val="24"/>
          <w:szCs w:val="24"/>
        </w:rPr>
        <w:t xml:space="preserve">за 3 квартал 2016 года </w:t>
      </w:r>
      <w:r>
        <w:rPr>
          <w:rFonts w:ascii="Times New Roman" w:hAnsi="Times New Roman"/>
          <w:sz w:val="24"/>
          <w:szCs w:val="24"/>
        </w:rPr>
        <w:t xml:space="preserve"> по доходам в сумме   </w:t>
      </w:r>
      <w:r>
        <w:rPr>
          <w:rFonts w:ascii="Times New Roman" w:hAnsi="Times New Roman"/>
          <w:b/>
          <w:sz w:val="24"/>
          <w:szCs w:val="24"/>
        </w:rPr>
        <w:t>7908,0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bCs/>
          <w:sz w:val="24"/>
          <w:szCs w:val="24"/>
        </w:rPr>
        <w:t xml:space="preserve"> тыс. руб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по расходам в сумме  7821,8    тыс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.р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уб. с  </w:t>
      </w:r>
      <w:proofErr w:type="spellStart"/>
      <w:r>
        <w:rPr>
          <w:rFonts w:ascii="Times New Roman" w:hAnsi="Times New Roman"/>
          <w:b/>
          <w:sz w:val="24"/>
          <w:szCs w:val="24"/>
        </w:rPr>
        <w:t>профицитом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бюджета  -</w:t>
      </w:r>
      <w:r>
        <w:rPr>
          <w:rFonts w:ascii="Times New Roman" w:hAnsi="Times New Roman"/>
          <w:b/>
          <w:bCs/>
          <w:sz w:val="24"/>
          <w:szCs w:val="24"/>
        </w:rPr>
        <w:t xml:space="preserve">   86,2   тыс.руб</w:t>
      </w:r>
      <w:r>
        <w:rPr>
          <w:rFonts w:ascii="Times New Roman" w:hAnsi="Times New Roman"/>
          <w:sz w:val="24"/>
          <w:szCs w:val="24"/>
        </w:rPr>
        <w:t>.</w:t>
      </w:r>
    </w:p>
    <w:p w:rsidR="00BF11B4" w:rsidRDefault="00BF11B4" w:rsidP="00BF11B4">
      <w:pPr>
        <w:jc w:val="both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Муезерского городского поселения                   </w:t>
      </w:r>
      <w:proofErr w:type="spellStart"/>
      <w:r>
        <w:rPr>
          <w:rFonts w:ascii="Times New Roman" w:hAnsi="Times New Roman"/>
          <w:sz w:val="24"/>
          <w:szCs w:val="24"/>
        </w:rPr>
        <w:t>Е.Э.Климошевская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BF11B4" w:rsidRDefault="00BF11B4" w:rsidP="00BF11B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Глава Муезерского городского поселения        </w:t>
      </w:r>
      <w:r>
        <w:rPr>
          <w:rFonts w:ascii="Times New Roman" w:hAnsi="Times New Roman"/>
        </w:rPr>
        <w:t xml:space="preserve">                                                  </w:t>
      </w:r>
      <w:proofErr w:type="spellStart"/>
      <w:r>
        <w:rPr>
          <w:rFonts w:ascii="Times New Roman" w:hAnsi="Times New Roman"/>
        </w:rPr>
        <w:t>Л.Н.Баринкова</w:t>
      </w:r>
      <w:proofErr w:type="spellEnd"/>
      <w:proofErr w:type="gramStart"/>
      <w:r>
        <w:rPr>
          <w:rFonts w:ascii="Times New Roman" w:hAnsi="Times New Roman"/>
        </w:rPr>
        <w:t xml:space="preserve"> .</w:t>
      </w:r>
      <w:proofErr w:type="gramEnd"/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tabs>
          <w:tab w:val="left" w:pos="21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lastRenderedPageBreak/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BF11B4" w:rsidRDefault="00BF11B4" w:rsidP="00BF11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об  исполнении бюджета  Муезерского  городского  поселения</w:t>
      </w:r>
    </w:p>
    <w:p w:rsidR="00BF11B4" w:rsidRDefault="00BF11B4" w:rsidP="00BF11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за  3 квартал  2016 года</w:t>
      </w:r>
    </w:p>
    <w:p w:rsidR="00BF11B4" w:rsidRDefault="00BF11B4" w:rsidP="00BF11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      Доходы</w:t>
      </w:r>
    </w:p>
    <w:p w:rsidR="00BF11B4" w:rsidRDefault="00BF11B4" w:rsidP="00BF1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</w:rPr>
        <w:t>За  9 месяцев  2016.г. в бюджет поселения  поступило 7908,0 тыс. руб. налоговых и неналоговых доходов, за этот период 2015 года поступило 8432,6 тыс. руб.</w:t>
      </w:r>
    </w:p>
    <w:p w:rsidR="00BF11B4" w:rsidRDefault="00BF11B4" w:rsidP="00BF11B4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1E0"/>
      </w:tblPr>
      <w:tblGrid>
        <w:gridCol w:w="5508"/>
        <w:gridCol w:w="1980"/>
        <w:gridCol w:w="2082"/>
      </w:tblGrid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2016 год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 год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Налог на доходы физических лиц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3751,6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5162,8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Акцизы от реализации бензина и моторных масел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1297,4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1041,2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Налог на имущество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36,3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72,1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Земельный налог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132,2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152,7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Сельскохозяйственный налог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361,9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0,0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Прочие неналоговые доходы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244,5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149,7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Аренда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204,5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237,7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Аренда земли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971,8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797,4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Продажа земли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2,7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21,7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Административные штрафы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1,5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13,4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Предпринимательская деятельность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0,0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59,0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Прочие поступления от использования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301,6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0,0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Субсидии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602,0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724,9</w:t>
            </w:r>
          </w:p>
        </w:tc>
      </w:tr>
    </w:tbl>
    <w:p w:rsidR="00BF11B4" w:rsidRDefault="00BF11B4" w:rsidP="00BF11B4">
      <w:pPr>
        <w:rPr>
          <w:rFonts w:ascii="Times New Roman" w:hAnsi="Times New Roman" w:cs="Times New Roman"/>
          <w:sz w:val="20"/>
          <w:szCs w:val="20"/>
        </w:rPr>
      </w:pPr>
    </w:p>
    <w:p w:rsidR="00BF11B4" w:rsidRDefault="00BF11B4" w:rsidP="00BF1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2.    </w:t>
      </w:r>
      <w:r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BF11B4" w:rsidRDefault="00BF11B4" w:rsidP="00BF1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</w:rPr>
        <w:t>Из полученного  объема  доходов  за  9 месяцев  2016 года  направлено на  финансирование расходов  7821,8 тыс. руб.  в  том  числе:</w:t>
      </w:r>
    </w:p>
    <w:p w:rsidR="00BF11B4" w:rsidRDefault="00BF11B4" w:rsidP="00BF1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Раздел  01  Общегосударственные  вопросы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при   лимите  бюджетных  обязательств  на  2016 год  6264,0 тыс. руб.  кассовые  расходы  составили  4681,2  тыс. руб.  в  том  числе:</w:t>
      </w:r>
    </w:p>
    <w:tbl>
      <w:tblPr>
        <w:tblStyle w:val="a4"/>
        <w:tblW w:w="0" w:type="auto"/>
        <w:tblLook w:val="01E0"/>
      </w:tblPr>
      <w:tblGrid>
        <w:gridCol w:w="5508"/>
        <w:gridCol w:w="1980"/>
        <w:gridCol w:w="2082"/>
      </w:tblGrid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Исполнение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Оплата труда и ЕСН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4353,0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2896,3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Оплата командировочных расходов, проезд в отпуск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61,4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60,6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Оплата услуг связи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59,3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41,2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Оплата коммунальных услуг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206,9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172,2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Прочие услуги (оплата договоров на оказание услуг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нештатный фонд), услуги по содержанию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1066,4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1016,5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Оплата прочих расходов (налоги, штрафы, госпошлина, избирательная комиссия, исполнительные листы)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137,4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121,4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 xml:space="preserve">Приобретение основных средств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128,3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128,3</w:t>
            </w:r>
          </w:p>
        </w:tc>
      </w:tr>
      <w:tr w:rsidR="00BF11B4" w:rsidTr="00BF11B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Прочие хозяйственные расходы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251,3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244,7</w:t>
            </w:r>
          </w:p>
        </w:tc>
      </w:tr>
    </w:tbl>
    <w:p w:rsidR="00BF11B4" w:rsidRDefault="00BF11B4" w:rsidP="00BF1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</w:t>
      </w:r>
    </w:p>
    <w:p w:rsidR="00BF11B4" w:rsidRDefault="00BF11B4" w:rsidP="00BF1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04  Дорожный фонд</w:t>
      </w:r>
      <w:r>
        <w:rPr>
          <w:rFonts w:ascii="Times New Roman" w:hAnsi="Times New Roman" w:cs="Times New Roman"/>
        </w:rPr>
        <w:t xml:space="preserve">  -  учтено  5555,4  тыс. руб.  исполнено на  содержание дорог и уличного освещения  -  2354,8 тыс. руб. в т.ч.:</w:t>
      </w:r>
    </w:p>
    <w:tbl>
      <w:tblPr>
        <w:tblStyle w:val="a4"/>
        <w:tblW w:w="0" w:type="auto"/>
        <w:tblLook w:val="01E0"/>
      </w:tblPr>
      <w:tblGrid>
        <w:gridCol w:w="6768"/>
        <w:gridCol w:w="2802"/>
      </w:tblGrid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Расходы по уличному освещению поселения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878,4</w:t>
            </w:r>
          </w:p>
        </w:tc>
      </w:tr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Расходы по содержанию дорог поселения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1233,1</w:t>
            </w:r>
          </w:p>
        </w:tc>
      </w:tr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Внештатный фонд по содержанию уличного освещения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89,8</w:t>
            </w:r>
          </w:p>
        </w:tc>
      </w:tr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 xml:space="preserve">Приобретение электроматериалы для уличного освещения, </w:t>
            </w:r>
            <w:proofErr w:type="spellStart"/>
            <w:proofErr w:type="gramStart"/>
            <w:r>
              <w:t>диз</w:t>
            </w:r>
            <w:proofErr w:type="spellEnd"/>
            <w:r>
              <w:t>. топливо</w:t>
            </w:r>
            <w:proofErr w:type="gramEnd"/>
            <w:r>
              <w:t xml:space="preserve"> для трактора для расчистки улиц, краски для разметки пешеходных переходов, ламп для уличного освещения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143,5</w:t>
            </w:r>
          </w:p>
        </w:tc>
      </w:tr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 xml:space="preserve">Оплата сметы РСЦЦС – </w:t>
            </w:r>
            <w:proofErr w:type="gramStart"/>
            <w:r>
              <w:t>мероприятии</w:t>
            </w:r>
            <w:proofErr w:type="gramEnd"/>
            <w:r>
              <w:t xml:space="preserve"> по повышению безопасности дорожного движения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10,0</w:t>
            </w:r>
          </w:p>
        </w:tc>
      </w:tr>
    </w:tbl>
    <w:p w:rsidR="00BF11B4" w:rsidRDefault="00BF11B4" w:rsidP="00BF11B4">
      <w:pPr>
        <w:rPr>
          <w:rFonts w:ascii="Times New Roman" w:hAnsi="Times New Roman" w:cs="Times New Roman"/>
        </w:rPr>
      </w:pPr>
    </w:p>
    <w:p w:rsidR="00BF11B4" w:rsidRDefault="00BF11B4" w:rsidP="00BF1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05  Жилищно-коммунальное хозяйство</w:t>
      </w:r>
      <w:r>
        <w:rPr>
          <w:rFonts w:ascii="Times New Roman" w:hAnsi="Times New Roman" w:cs="Times New Roman"/>
        </w:rPr>
        <w:t xml:space="preserve">  -  учтено  1103,6  тыс. руб.  исполнено на  благоустройство  поселения  775,2 тыс. руб. в т. ч.:</w:t>
      </w:r>
    </w:p>
    <w:tbl>
      <w:tblPr>
        <w:tblStyle w:val="a4"/>
        <w:tblW w:w="0" w:type="auto"/>
        <w:tblLook w:val="01E0"/>
      </w:tblPr>
      <w:tblGrid>
        <w:gridCol w:w="6768"/>
        <w:gridCol w:w="2802"/>
      </w:tblGrid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 xml:space="preserve">Доставка груза </w:t>
            </w:r>
            <w:proofErr w:type="gramStart"/>
            <w:r>
              <w:t xml:space="preserve">( </w:t>
            </w:r>
            <w:proofErr w:type="gramEnd"/>
            <w:r>
              <w:t>отвал, шины для трактора, дорожные знаки)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40,7</w:t>
            </w:r>
          </w:p>
        </w:tc>
      </w:tr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Капитальный ремонт по ул. Рабочая д6 кв.2 (приобретение материалов для ремонта); по ул</w:t>
            </w:r>
            <w:proofErr w:type="gramStart"/>
            <w:r>
              <w:t>.Н</w:t>
            </w:r>
            <w:proofErr w:type="gramEnd"/>
            <w:r>
              <w:t>абережная д.6; ремонт здания администрации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254,8</w:t>
            </w:r>
          </w:p>
        </w:tc>
      </w:tr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 xml:space="preserve">Ремонт </w:t>
            </w:r>
            <w:proofErr w:type="spellStart"/>
            <w:r>
              <w:t>мусоровозной</w:t>
            </w:r>
            <w:proofErr w:type="spellEnd"/>
            <w:r>
              <w:t xml:space="preserve"> машины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247,1</w:t>
            </w:r>
          </w:p>
        </w:tc>
      </w:tr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Расходы по содержанию  поселения (подсыпка дорог песчано-гравийной смесью, услуги экскаватора, уборка несанкционированной свалки)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72,1</w:t>
            </w:r>
          </w:p>
        </w:tc>
      </w:tr>
      <w:tr w:rsidR="00BF11B4" w:rsidTr="00BF11B4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Приобретение прочих материальных запасов (прочие материальные запасы, приобретение ГСМ)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1B4" w:rsidRDefault="00BF11B4">
            <w:pPr>
              <w:jc w:val="center"/>
              <w:textAlignment w:val="baseline"/>
            </w:pPr>
            <w:r>
              <w:t>160,5</w:t>
            </w:r>
          </w:p>
        </w:tc>
      </w:tr>
    </w:tbl>
    <w:p w:rsidR="00BF11B4" w:rsidRDefault="00BF11B4" w:rsidP="00BF11B4">
      <w:pPr>
        <w:rPr>
          <w:rFonts w:ascii="Times New Roman" w:hAnsi="Times New Roman" w:cs="Times New Roman"/>
        </w:rPr>
      </w:pPr>
    </w:p>
    <w:p w:rsidR="00BF11B4" w:rsidRDefault="00BF11B4" w:rsidP="00BF1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11  Здравоохранение, физическая  культура  и  спорт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 xml:space="preserve">  учтено  10.7  тыс. руб.  исполнено  10,6 тыс. руб.  на  проведение  спортивных  мероприятий  поселения.</w:t>
      </w:r>
    </w:p>
    <w:p w:rsidR="00BF11B4" w:rsidRDefault="00BF11B4" w:rsidP="00BF11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</w:t>
      </w:r>
    </w:p>
    <w:p w:rsidR="00BF11B4" w:rsidRDefault="00BF11B4" w:rsidP="00BF11B4">
      <w:pPr>
        <w:rPr>
          <w:rFonts w:ascii="Times New Roman" w:hAnsi="Times New Roman" w:cs="Times New Roman"/>
        </w:rPr>
      </w:pPr>
    </w:p>
    <w:p w:rsidR="00BF11B4" w:rsidRDefault="00BF11B4" w:rsidP="00BF11B4">
      <w:pPr>
        <w:rPr>
          <w:rFonts w:ascii="Times New Roman" w:hAnsi="Times New Roman" w:cs="Times New Roman"/>
        </w:rPr>
      </w:pPr>
    </w:p>
    <w:p w:rsidR="00BF11B4" w:rsidRDefault="00BF11B4" w:rsidP="00BF11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</w:t>
      </w:r>
    </w:p>
    <w:p w:rsidR="00BF11B4" w:rsidRDefault="00BF11B4" w:rsidP="00BF11B4"/>
    <w:p w:rsidR="00BF11B4" w:rsidRDefault="00BF11B4" w:rsidP="00BF11B4"/>
    <w:p w:rsidR="00BF11B4" w:rsidRDefault="00BF11B4" w:rsidP="00BF11B4"/>
    <w:p w:rsidR="00BF11B4" w:rsidRDefault="00BF11B4" w:rsidP="00BF11B4"/>
    <w:p w:rsidR="00BF11B4" w:rsidRDefault="00BF11B4" w:rsidP="00BF1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11B4" w:rsidRDefault="00BF11B4" w:rsidP="00BF11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F11B4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78B"/>
    <w:multiLevelType w:val="hybridMultilevel"/>
    <w:tmpl w:val="BDFC1F38"/>
    <w:lvl w:ilvl="0" w:tplc="A12EDFB8">
      <w:start w:val="1"/>
      <w:numFmt w:val="decimal"/>
      <w:lvlText w:val="%1)"/>
      <w:lvlJc w:val="left"/>
      <w:pPr>
        <w:tabs>
          <w:tab w:val="num" w:pos="1155"/>
        </w:tabs>
        <w:ind w:left="115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D86AED"/>
    <w:multiLevelType w:val="hybridMultilevel"/>
    <w:tmpl w:val="14B60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F11B4"/>
    <w:rsid w:val="00245A22"/>
    <w:rsid w:val="00384B3A"/>
    <w:rsid w:val="00796BE0"/>
    <w:rsid w:val="008D3EF7"/>
    <w:rsid w:val="0094150E"/>
    <w:rsid w:val="00AE546E"/>
    <w:rsid w:val="00B33612"/>
    <w:rsid w:val="00BF11B4"/>
    <w:rsid w:val="00CA4E52"/>
    <w:rsid w:val="00CB3401"/>
    <w:rsid w:val="00E6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B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F11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1B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11B4"/>
    <w:rPr>
      <w:color w:val="0000FF"/>
      <w:u w:val="single"/>
    </w:rPr>
  </w:style>
  <w:style w:type="paragraph" w:customStyle="1" w:styleId="ConsPlusTitle">
    <w:name w:val="ConsPlusTitle"/>
    <w:rsid w:val="00BF11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F11B4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0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665</Words>
  <Characters>3794</Characters>
  <Application>Microsoft Office Word</Application>
  <DocSecurity>0</DocSecurity>
  <Lines>31</Lines>
  <Paragraphs>8</Paragraphs>
  <ScaleCrop>false</ScaleCrop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2016-11-24T15:43:00Z</dcterms:created>
  <dcterms:modified xsi:type="dcterms:W3CDTF">2016-11-24T15:46:00Z</dcterms:modified>
</cp:coreProperties>
</file>